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A4D4" w14:textId="7045B151" w:rsidR="00081271" w:rsidRPr="00CA6B67" w:rsidRDefault="00CD056C" w:rsidP="00117F97">
      <w:pPr>
        <w:pStyle w:val="Titel"/>
        <w:rPr>
          <w:lang w:val="de-DE"/>
        </w:rPr>
      </w:pPr>
      <w:r w:rsidRPr="00CA6B67">
        <w:rPr>
          <w:lang w:val="de-DE"/>
        </w:rPr>
        <w:t>Lehrerleitfaden</w:t>
      </w:r>
      <w:r w:rsidR="00EA0DBB" w:rsidRPr="00CA6B67">
        <w:rPr>
          <w:lang w:val="de-DE"/>
        </w:rPr>
        <w:t xml:space="preserve">: </w:t>
      </w:r>
      <w:r w:rsidRPr="00CA6B67">
        <w:rPr>
          <w:lang w:val="de-DE"/>
        </w:rPr>
        <w:t>Wirkstoffkonzentration</w:t>
      </w:r>
    </w:p>
    <w:p w14:paraId="537253F9" w14:textId="1BB7C4D7" w:rsidR="00117F97" w:rsidRPr="00CA6B67" w:rsidRDefault="00117F97">
      <w:pPr>
        <w:rPr>
          <w:color w:val="7F7F7F" w:themeColor="text1" w:themeTint="80"/>
          <w:lang w:val="de-DE"/>
        </w:rPr>
      </w:pPr>
      <w:r w:rsidRPr="00CA6B67">
        <w:rPr>
          <w:color w:val="7F7F7F" w:themeColor="text1" w:themeTint="80"/>
          <w:lang w:val="de-DE"/>
        </w:rPr>
        <w:t>http://www.fisme.science.uu.nl/toepassingen/</w:t>
      </w:r>
      <w:r w:rsidR="00D11C4D" w:rsidRPr="00CA6B67">
        <w:rPr>
          <w:color w:val="7F7F7F" w:themeColor="text1" w:themeTint="80"/>
          <w:lang w:val="de-DE"/>
        </w:rPr>
        <w:t>22038</w:t>
      </w:r>
    </w:p>
    <w:p w14:paraId="640C5424" w14:textId="77777777" w:rsidR="00117F97" w:rsidRPr="00CA6B67" w:rsidRDefault="00117F97">
      <w:pPr>
        <w:rPr>
          <w:lang w:val="de-DE"/>
        </w:rPr>
      </w:pPr>
    </w:p>
    <w:p w14:paraId="465C7548" w14:textId="634605CA" w:rsidR="00EA0DBB" w:rsidRPr="002301BD" w:rsidRDefault="00CD056C" w:rsidP="00CD056C">
      <w:pPr>
        <w:jc w:val="both"/>
        <w:rPr>
          <w:lang w:val="de-DE"/>
        </w:rPr>
      </w:pPr>
      <w:r w:rsidRPr="00CD056C">
        <w:rPr>
          <w:lang w:val="de-DE"/>
        </w:rPr>
        <w:t>Diese Aufgabe ist für 16jä</w:t>
      </w:r>
      <w:r w:rsidR="002301BD">
        <w:rPr>
          <w:lang w:val="de-DE"/>
        </w:rPr>
        <w:t>hrige (Klasse 10) konzipiert beispielsweise als Einführung in die Differenzialrechnung</w:t>
      </w:r>
      <w:bookmarkStart w:id="0" w:name="_GoBack"/>
      <w:bookmarkEnd w:id="0"/>
      <w:r w:rsidRPr="00CD056C">
        <w:rPr>
          <w:lang w:val="de-DE"/>
        </w:rPr>
        <w:t xml:space="preserve">. </w:t>
      </w:r>
      <w:r w:rsidRPr="002301BD">
        <w:rPr>
          <w:lang w:val="de-DE"/>
        </w:rPr>
        <w:t xml:space="preserve">Sie geht über 2 Stunden. </w:t>
      </w:r>
    </w:p>
    <w:p w14:paraId="640C1CE7" w14:textId="4D6CAF60" w:rsidR="00EA0DBB" w:rsidRDefault="00CD056C" w:rsidP="00343A46">
      <w:pPr>
        <w:pStyle w:val="berschrift2"/>
        <w:rPr>
          <w:lang w:val="en-US"/>
        </w:rPr>
      </w:pPr>
      <w:proofErr w:type="spellStart"/>
      <w:r>
        <w:rPr>
          <w:lang w:val="en-US"/>
        </w:rPr>
        <w:t>Ein</w:t>
      </w:r>
      <w:proofErr w:type="spellEnd"/>
      <w:r>
        <w:rPr>
          <w:lang w:val="en-US"/>
        </w:rPr>
        <w:t xml:space="preserve"> </w:t>
      </w:r>
      <w:proofErr w:type="spellStart"/>
      <w:r>
        <w:rPr>
          <w:lang w:val="en-US"/>
        </w:rPr>
        <w:t>Beispiel</w:t>
      </w:r>
      <w:proofErr w:type="spellEnd"/>
      <w:r>
        <w:rPr>
          <w:lang w:val="en-US"/>
        </w:rPr>
        <w:t xml:space="preserve"> </w:t>
      </w:r>
      <w:proofErr w:type="spellStart"/>
      <w:r>
        <w:rPr>
          <w:lang w:val="en-US"/>
        </w:rPr>
        <w:t>für</w:t>
      </w:r>
      <w:proofErr w:type="spellEnd"/>
      <w:r>
        <w:rPr>
          <w:lang w:val="en-US"/>
        </w:rPr>
        <w:t xml:space="preserve"> </w:t>
      </w:r>
      <w:r w:rsidR="00CA6B67">
        <w:rPr>
          <w:lang w:val="en-US"/>
        </w:rPr>
        <w:t xml:space="preserve">den </w:t>
      </w:r>
      <w:proofErr w:type="spellStart"/>
      <w:r>
        <w:rPr>
          <w:lang w:val="en-US"/>
        </w:rPr>
        <w:t>Unterrichtsverlauf</w:t>
      </w:r>
      <w:proofErr w:type="spellEnd"/>
    </w:p>
    <w:p w14:paraId="0C317BEC" w14:textId="77777777" w:rsidR="00536613" w:rsidRPr="00536613" w:rsidRDefault="00536613" w:rsidP="00536613">
      <w:pPr>
        <w:jc w:val="both"/>
        <w:rPr>
          <w:lang w:val="en-US"/>
        </w:rPr>
      </w:pPr>
    </w:p>
    <w:p w14:paraId="2E7660D5" w14:textId="4E11B3C5" w:rsidR="00EA0DBB" w:rsidRPr="00CD056C" w:rsidRDefault="00CD056C" w:rsidP="00536613">
      <w:pPr>
        <w:pStyle w:val="Listenabsatz"/>
        <w:numPr>
          <w:ilvl w:val="0"/>
          <w:numId w:val="9"/>
        </w:numPr>
        <w:jc w:val="both"/>
        <w:rPr>
          <w:b/>
          <w:lang w:val="en-US"/>
        </w:rPr>
      </w:pPr>
      <w:proofErr w:type="spellStart"/>
      <w:r>
        <w:rPr>
          <w:b/>
          <w:lang w:val="en-US"/>
        </w:rPr>
        <w:t>Stunde</w:t>
      </w:r>
      <w:proofErr w:type="spellEnd"/>
    </w:p>
    <w:p w14:paraId="1545F84B" w14:textId="63857D30" w:rsidR="00EA0DBB" w:rsidRPr="00536613" w:rsidRDefault="00CD056C" w:rsidP="00536613">
      <w:pPr>
        <w:jc w:val="both"/>
        <w:rPr>
          <w:lang w:val="de-DE"/>
        </w:rPr>
      </w:pPr>
      <w:r w:rsidRPr="00536613">
        <w:rPr>
          <w:lang w:val="de-DE"/>
        </w:rPr>
        <w:t>10 Minuten</w:t>
      </w:r>
      <w:r w:rsidR="00CA6B67">
        <w:rPr>
          <w:lang w:val="de-DE"/>
        </w:rPr>
        <w:t>: Das Problem und</w:t>
      </w:r>
      <w:r w:rsidRPr="00536613">
        <w:rPr>
          <w:lang w:val="de-DE"/>
        </w:rPr>
        <w:t xml:space="preserve"> die Arbeitsweise </w:t>
      </w:r>
      <w:r w:rsidR="00CA6B67">
        <w:rPr>
          <w:lang w:val="de-DE"/>
        </w:rPr>
        <w:t xml:space="preserve">werden </w:t>
      </w:r>
      <w:r w:rsidRPr="00536613">
        <w:rPr>
          <w:lang w:val="de-DE"/>
        </w:rPr>
        <w:t>vor</w:t>
      </w:r>
      <w:r w:rsidR="00CA6B67">
        <w:rPr>
          <w:lang w:val="de-DE"/>
        </w:rPr>
        <w:t>gestellt sowie das Arbeitsblatt verteilt</w:t>
      </w:r>
      <w:r w:rsidRPr="00536613">
        <w:rPr>
          <w:lang w:val="de-DE"/>
        </w:rPr>
        <w:t xml:space="preserve">. </w:t>
      </w:r>
    </w:p>
    <w:p w14:paraId="0E261DF0" w14:textId="0B51AD40" w:rsidR="00536613" w:rsidRPr="00536613" w:rsidRDefault="00536613" w:rsidP="00536613">
      <w:pPr>
        <w:jc w:val="both"/>
        <w:rPr>
          <w:lang w:val="de-DE"/>
        </w:rPr>
      </w:pPr>
      <w:r w:rsidRPr="00536613">
        <w:rPr>
          <w:lang w:val="de-DE"/>
        </w:rPr>
        <w:t xml:space="preserve">10 Minuten: </w:t>
      </w:r>
      <w:proofErr w:type="spellStart"/>
      <w:r w:rsidRPr="00536613">
        <w:rPr>
          <w:lang w:val="de-DE"/>
        </w:rPr>
        <w:t>SuS</w:t>
      </w:r>
      <w:proofErr w:type="spellEnd"/>
      <w:r w:rsidRPr="00536613">
        <w:rPr>
          <w:lang w:val="de-DE"/>
        </w:rPr>
        <w:t xml:space="preserve"> </w:t>
      </w:r>
      <w:r w:rsidR="006D170B">
        <w:rPr>
          <w:lang w:val="de-DE"/>
        </w:rPr>
        <w:t xml:space="preserve">beginnen </w:t>
      </w:r>
      <w:r w:rsidR="00CA6B67">
        <w:rPr>
          <w:lang w:val="de-DE"/>
        </w:rPr>
        <w:t xml:space="preserve">die Aufgabe </w:t>
      </w:r>
      <w:r w:rsidRPr="00536613">
        <w:rPr>
          <w:lang w:val="de-DE"/>
        </w:rPr>
        <w:t xml:space="preserve">in Gruppen </w:t>
      </w:r>
      <w:r w:rsidR="006D170B">
        <w:rPr>
          <w:lang w:val="de-DE"/>
        </w:rPr>
        <w:t>zu be</w:t>
      </w:r>
      <w:r w:rsidR="006D170B" w:rsidRPr="00536613">
        <w:rPr>
          <w:lang w:val="de-DE"/>
        </w:rPr>
        <w:t>arbeiten</w:t>
      </w:r>
    </w:p>
    <w:p w14:paraId="67572CEB" w14:textId="7A032B6D" w:rsidR="00536613" w:rsidRPr="00536613" w:rsidRDefault="00536613" w:rsidP="00536613">
      <w:pPr>
        <w:jc w:val="both"/>
        <w:rPr>
          <w:lang w:val="de-DE"/>
        </w:rPr>
      </w:pPr>
      <w:r w:rsidRPr="00536613">
        <w:rPr>
          <w:lang w:val="de-DE"/>
        </w:rPr>
        <w:t xml:space="preserve">10 Minuten: Diskutieren Sie mit der ganzen Klasse, ob alle Gruppen eine Idee haben, wie sie beginnen und arbeiten möchten. Tauschen Sie Strategien aus und versichern Sie sich, dass jeder weiß, was erwartet wird. </w:t>
      </w:r>
    </w:p>
    <w:p w14:paraId="6506AC02" w14:textId="64B96B0D" w:rsidR="00EA0DBB" w:rsidRDefault="00536613" w:rsidP="00536613">
      <w:pPr>
        <w:jc w:val="both"/>
        <w:rPr>
          <w:lang w:val="de-DE"/>
        </w:rPr>
      </w:pPr>
      <w:r w:rsidRPr="00536613">
        <w:rPr>
          <w:lang w:val="de-DE"/>
        </w:rPr>
        <w:t xml:space="preserve">15 Minuten: </w:t>
      </w:r>
      <w:proofErr w:type="spellStart"/>
      <w:r w:rsidRPr="00536613">
        <w:rPr>
          <w:lang w:val="de-DE"/>
        </w:rPr>
        <w:t>SuS</w:t>
      </w:r>
      <w:proofErr w:type="spellEnd"/>
      <w:r w:rsidRPr="00536613">
        <w:rPr>
          <w:lang w:val="de-DE"/>
        </w:rPr>
        <w:t xml:space="preserve"> arbeiten an der Aufgabe, beenden die Berechnungen und bereiten die Abschnitte für den Flyer vor. </w:t>
      </w:r>
    </w:p>
    <w:p w14:paraId="616BB2B9" w14:textId="77777777" w:rsidR="00536613" w:rsidRPr="00536613" w:rsidRDefault="00536613" w:rsidP="00536613">
      <w:pPr>
        <w:jc w:val="both"/>
        <w:rPr>
          <w:lang w:val="de-DE"/>
        </w:rPr>
      </w:pPr>
    </w:p>
    <w:p w14:paraId="7A7019D5" w14:textId="06553C8E" w:rsidR="00EA0DBB" w:rsidRPr="00CD056C" w:rsidRDefault="00CD056C" w:rsidP="00536613">
      <w:pPr>
        <w:pStyle w:val="Listenabsatz"/>
        <w:numPr>
          <w:ilvl w:val="0"/>
          <w:numId w:val="9"/>
        </w:numPr>
        <w:jc w:val="both"/>
        <w:rPr>
          <w:b/>
        </w:rPr>
      </w:pPr>
      <w:proofErr w:type="spellStart"/>
      <w:r>
        <w:rPr>
          <w:b/>
        </w:rPr>
        <w:t>Stunde</w:t>
      </w:r>
      <w:proofErr w:type="spellEnd"/>
    </w:p>
    <w:p w14:paraId="4D1DE0F4" w14:textId="77777777" w:rsidR="00536613" w:rsidRPr="00536613" w:rsidRDefault="00536613" w:rsidP="00536613">
      <w:pPr>
        <w:jc w:val="both"/>
        <w:rPr>
          <w:lang w:val="de-DE"/>
        </w:rPr>
      </w:pPr>
      <w:r w:rsidRPr="00536613">
        <w:rPr>
          <w:lang w:val="de-DE"/>
        </w:rPr>
        <w:t xml:space="preserve">20 Minuten: </w:t>
      </w:r>
      <w:proofErr w:type="spellStart"/>
      <w:r w:rsidRPr="00536613">
        <w:rPr>
          <w:lang w:val="de-DE"/>
        </w:rPr>
        <w:t>SuS</w:t>
      </w:r>
      <w:proofErr w:type="spellEnd"/>
      <w:r w:rsidRPr="00536613">
        <w:rPr>
          <w:lang w:val="de-DE"/>
        </w:rPr>
        <w:t xml:space="preserve"> stellen ihre Flyer fertig</w:t>
      </w:r>
    </w:p>
    <w:p w14:paraId="0C4D663D" w14:textId="77777777" w:rsidR="00536613" w:rsidRPr="00536613" w:rsidRDefault="00536613" w:rsidP="00536613">
      <w:pPr>
        <w:jc w:val="both"/>
        <w:rPr>
          <w:lang w:val="de-DE"/>
        </w:rPr>
      </w:pPr>
      <w:r w:rsidRPr="00536613">
        <w:rPr>
          <w:lang w:val="de-DE"/>
        </w:rPr>
        <w:t>20 Minuten: Präsentation von einigen Beispielen</w:t>
      </w:r>
    </w:p>
    <w:p w14:paraId="4C582612" w14:textId="18B2DD0C" w:rsidR="00EA0DBB" w:rsidRPr="00536613" w:rsidRDefault="00536613" w:rsidP="00536613">
      <w:pPr>
        <w:jc w:val="both"/>
        <w:rPr>
          <w:lang w:val="de-DE"/>
        </w:rPr>
      </w:pPr>
      <w:r w:rsidRPr="00536613">
        <w:rPr>
          <w:lang w:val="de-DE"/>
        </w:rPr>
        <w:t xml:space="preserve">10 Minuten: Reflektion über die Aufgabe (und einordnen in weiterer Arbeit) </w:t>
      </w:r>
    </w:p>
    <w:p w14:paraId="6A3A2FE5" w14:textId="77777777" w:rsidR="00EA0DBB" w:rsidRPr="00CA6B67" w:rsidRDefault="00EA0DBB">
      <w:pPr>
        <w:rPr>
          <w:lang w:val="de-DE"/>
        </w:rPr>
      </w:pPr>
    </w:p>
    <w:tbl>
      <w:tblPr>
        <w:tblStyle w:val="Tabellenraster"/>
        <w:tblW w:w="0" w:type="auto"/>
        <w:jc w:val="center"/>
        <w:tblBorders>
          <w:insideH w:val="none" w:sz="0" w:space="0" w:color="auto"/>
          <w:insideV w:val="none" w:sz="0" w:space="0" w:color="auto"/>
        </w:tblBorders>
        <w:tblLook w:val="04A0" w:firstRow="1" w:lastRow="0" w:firstColumn="1" w:lastColumn="0" w:noHBand="0" w:noVBand="1"/>
      </w:tblPr>
      <w:tblGrid>
        <w:gridCol w:w="7332"/>
      </w:tblGrid>
      <w:tr w:rsidR="007525F1" w:rsidRPr="0011743F" w14:paraId="74B96A4F" w14:textId="77777777" w:rsidTr="00D47B1E">
        <w:trPr>
          <w:trHeight w:val="2135"/>
          <w:jc w:val="center"/>
        </w:trPr>
        <w:tc>
          <w:tcPr>
            <w:tcW w:w="7332" w:type="dxa"/>
          </w:tcPr>
          <w:p w14:paraId="578A6E61" w14:textId="32416193" w:rsidR="007525F1" w:rsidRPr="00CA6B67" w:rsidRDefault="00C11D30" w:rsidP="00C11D30">
            <w:pPr>
              <w:rPr>
                <w:lang w:val="de-DE"/>
              </w:rPr>
            </w:pPr>
            <w:r>
              <w:rPr>
                <w:rFonts w:ascii="Arial" w:hAnsi="Arial" w:cs="Arial"/>
                <w:noProof/>
                <w:sz w:val="20"/>
                <w:szCs w:val="20"/>
                <w:lang w:val="de-DE" w:eastAsia="de-DE"/>
              </w:rPr>
              <w:drawing>
                <wp:anchor distT="0" distB="0" distL="114300" distR="114300" simplePos="0" relativeHeight="251658240" behindDoc="0" locked="0" layoutInCell="1" allowOverlap="1" wp14:anchorId="5B8484AE" wp14:editId="351F25D8">
                  <wp:simplePos x="0" y="0"/>
                  <wp:positionH relativeFrom="margin">
                    <wp:posOffset>1363980</wp:posOffset>
                  </wp:positionH>
                  <wp:positionV relativeFrom="margin">
                    <wp:posOffset>142875</wp:posOffset>
                  </wp:positionV>
                  <wp:extent cx="1782000" cy="1335600"/>
                  <wp:effectExtent l="0" t="0" r="8890" b="0"/>
                  <wp:wrapSquare wrapText="bothSides"/>
                  <wp:docPr id="4" name="Picture 4" descr="http://ger.nl/files/2012/02/pill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er.nl/files/2012/02/pille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00" cy="1335600"/>
                          </a:xfrm>
                          <a:prstGeom prst="rect">
                            <a:avLst/>
                          </a:prstGeom>
                          <a:noFill/>
                          <a:ln>
                            <a:noFill/>
                          </a:ln>
                        </pic:spPr>
                      </pic:pic>
                    </a:graphicData>
                  </a:graphic>
                </wp:anchor>
              </w:drawing>
            </w:r>
          </w:p>
        </w:tc>
      </w:tr>
      <w:tr w:rsidR="00EA0DBB" w:rsidRPr="0011743F" w14:paraId="6AEC42BD" w14:textId="77777777" w:rsidTr="00D47B1E">
        <w:trPr>
          <w:trHeight w:val="361"/>
          <w:jc w:val="center"/>
        </w:trPr>
        <w:tc>
          <w:tcPr>
            <w:tcW w:w="7332" w:type="dxa"/>
          </w:tcPr>
          <w:p w14:paraId="20BF709D" w14:textId="704F6E24" w:rsidR="00C11D30" w:rsidRDefault="00C11D30" w:rsidP="00536613">
            <w:pPr>
              <w:pStyle w:val="Default"/>
              <w:jc w:val="both"/>
              <w:rPr>
                <w:sz w:val="20"/>
                <w:szCs w:val="20"/>
              </w:rPr>
            </w:pPr>
            <w:r>
              <w:rPr>
                <w:sz w:val="20"/>
                <w:szCs w:val="20"/>
              </w:rPr>
              <w:t xml:space="preserve">Ein Arzt macht folgende Angaben zur Einnahme eines bestimmten Medikaments: </w:t>
            </w:r>
          </w:p>
          <w:p w14:paraId="6B4FF9DE" w14:textId="7B0E9611" w:rsidR="00C11D30" w:rsidRDefault="00C11D30" w:rsidP="00536613">
            <w:pPr>
              <w:pStyle w:val="Default"/>
              <w:numPr>
                <w:ilvl w:val="0"/>
                <w:numId w:val="8"/>
              </w:numPr>
              <w:jc w:val="both"/>
              <w:rPr>
                <w:sz w:val="20"/>
                <w:szCs w:val="20"/>
              </w:rPr>
            </w:pPr>
            <w:r>
              <w:rPr>
                <w:sz w:val="20"/>
                <w:szCs w:val="20"/>
              </w:rPr>
              <w:t xml:space="preserve">Durchschnittlich 25 % des Wirkstoffs werden vom Körper im Laufe des Tages ausgeschieden. </w:t>
            </w:r>
          </w:p>
          <w:p w14:paraId="7631BABF" w14:textId="527584ED" w:rsidR="00C11D30" w:rsidRDefault="00C11D30" w:rsidP="00536613">
            <w:pPr>
              <w:pStyle w:val="Default"/>
              <w:numPr>
                <w:ilvl w:val="0"/>
                <w:numId w:val="8"/>
              </w:numPr>
              <w:jc w:val="both"/>
              <w:rPr>
                <w:sz w:val="20"/>
                <w:szCs w:val="20"/>
              </w:rPr>
            </w:pPr>
            <w:r>
              <w:rPr>
                <w:sz w:val="20"/>
                <w:szCs w:val="20"/>
              </w:rPr>
              <w:t xml:space="preserve">Das Medikament entfaltet seine Wirkung erst, wenn eine bestimmte Wirkstoffkonzentration im Blut erreicht ist. </w:t>
            </w:r>
          </w:p>
          <w:p w14:paraId="6CD63063" w14:textId="13030C84" w:rsidR="00C11D30" w:rsidRDefault="00C11D30" w:rsidP="00536613">
            <w:pPr>
              <w:pStyle w:val="Default"/>
              <w:numPr>
                <w:ilvl w:val="0"/>
                <w:numId w:val="8"/>
              </w:numPr>
              <w:jc w:val="both"/>
              <w:rPr>
                <w:sz w:val="20"/>
                <w:szCs w:val="20"/>
              </w:rPr>
            </w:pPr>
            <w:r>
              <w:rPr>
                <w:sz w:val="20"/>
                <w:szCs w:val="20"/>
              </w:rPr>
              <w:t xml:space="preserve">Deswegen dauert es ein paar Tage bis das Medikament, das einmal täglich eingenommen wird, wirkt. </w:t>
            </w:r>
          </w:p>
          <w:p w14:paraId="700B41AB" w14:textId="5D3BF476" w:rsidR="00C11D30" w:rsidRDefault="00C11D30" w:rsidP="00536613">
            <w:pPr>
              <w:pStyle w:val="Default"/>
              <w:numPr>
                <w:ilvl w:val="0"/>
                <w:numId w:val="8"/>
              </w:numPr>
              <w:jc w:val="both"/>
              <w:rPr>
                <w:sz w:val="20"/>
                <w:szCs w:val="20"/>
              </w:rPr>
            </w:pPr>
            <w:r>
              <w:rPr>
                <w:sz w:val="20"/>
                <w:szCs w:val="20"/>
              </w:rPr>
              <w:t xml:space="preserve">Es muss jeden Tag eingenommen werden. </w:t>
            </w:r>
          </w:p>
          <w:p w14:paraId="7AE33920" w14:textId="3AF029A8" w:rsidR="00C11D30" w:rsidRDefault="00C11D30" w:rsidP="00536613">
            <w:pPr>
              <w:pStyle w:val="Default"/>
              <w:numPr>
                <w:ilvl w:val="0"/>
                <w:numId w:val="8"/>
              </w:numPr>
              <w:jc w:val="both"/>
              <w:rPr>
                <w:sz w:val="20"/>
                <w:szCs w:val="20"/>
              </w:rPr>
            </w:pPr>
            <w:r>
              <w:rPr>
                <w:sz w:val="20"/>
                <w:szCs w:val="20"/>
              </w:rPr>
              <w:t xml:space="preserve">Wenn die Einnahme einmal vergessen wurde, sollte man am folgenden Tag nicht die doppelte Dosis einnehmen. </w:t>
            </w:r>
          </w:p>
          <w:p w14:paraId="7A137223" w14:textId="77777777" w:rsidR="00C11D30" w:rsidRDefault="00C11D30" w:rsidP="00536613">
            <w:pPr>
              <w:pStyle w:val="Default"/>
              <w:jc w:val="both"/>
              <w:rPr>
                <w:sz w:val="20"/>
                <w:szCs w:val="20"/>
              </w:rPr>
            </w:pPr>
          </w:p>
          <w:p w14:paraId="570EB01C" w14:textId="77777777" w:rsidR="00C11D30" w:rsidRDefault="00C11D30" w:rsidP="00536613">
            <w:pPr>
              <w:pStyle w:val="Default"/>
              <w:jc w:val="both"/>
              <w:rPr>
                <w:sz w:val="20"/>
                <w:szCs w:val="20"/>
              </w:rPr>
            </w:pPr>
            <w:r>
              <w:rPr>
                <w:b/>
                <w:bCs/>
                <w:sz w:val="20"/>
                <w:szCs w:val="20"/>
              </w:rPr>
              <w:t>Hinweis</w:t>
            </w:r>
            <w:r>
              <w:rPr>
                <w:sz w:val="20"/>
                <w:szCs w:val="20"/>
              </w:rPr>
              <w:t xml:space="preserve">: Bei diesen Angaben handelt es sich um eine vereinfachte Darstellung der Realität. </w:t>
            </w:r>
          </w:p>
          <w:p w14:paraId="698704B3" w14:textId="77777777" w:rsidR="00C11D30" w:rsidRPr="00CA6B67" w:rsidRDefault="00C11D30" w:rsidP="00C11D30">
            <w:pPr>
              <w:pStyle w:val="berschrift1"/>
              <w:rPr>
                <w:sz w:val="23"/>
                <w:szCs w:val="23"/>
                <w:lang w:val="de-DE"/>
              </w:rPr>
            </w:pPr>
            <w:r w:rsidRPr="00CA6B67">
              <w:rPr>
                <w:sz w:val="22"/>
                <w:lang w:val="de-DE"/>
              </w:rPr>
              <w:lastRenderedPageBreak/>
              <w:t>AUFGABE</w:t>
            </w:r>
            <w:r w:rsidRPr="00CA6B67">
              <w:rPr>
                <w:sz w:val="23"/>
                <w:szCs w:val="23"/>
                <w:lang w:val="de-DE"/>
              </w:rPr>
              <w:t xml:space="preserve"> </w:t>
            </w:r>
          </w:p>
          <w:p w14:paraId="7BCC41C2" w14:textId="77777777" w:rsidR="00C11D30" w:rsidRDefault="00C11D30" w:rsidP="00536613">
            <w:pPr>
              <w:pStyle w:val="Default"/>
              <w:jc w:val="both"/>
              <w:rPr>
                <w:sz w:val="20"/>
                <w:szCs w:val="20"/>
              </w:rPr>
            </w:pPr>
            <w:r>
              <w:rPr>
                <w:sz w:val="20"/>
                <w:szCs w:val="20"/>
              </w:rPr>
              <w:t xml:space="preserve">Berechne, wie sich die Konzentration des Wirkstoffs im Blut verändert, wenn jemand mit der Einnahme einer Tagesdosis von 1500 mg (z. B. dreimal täglich 500 mg) beginnt. </w:t>
            </w:r>
          </w:p>
          <w:p w14:paraId="66039D8B" w14:textId="77777777" w:rsidR="00C11D30" w:rsidRDefault="00C11D30" w:rsidP="00536613">
            <w:pPr>
              <w:pStyle w:val="Default"/>
              <w:jc w:val="both"/>
              <w:rPr>
                <w:sz w:val="20"/>
                <w:szCs w:val="20"/>
              </w:rPr>
            </w:pPr>
            <w:r>
              <w:rPr>
                <w:sz w:val="20"/>
                <w:szCs w:val="20"/>
              </w:rPr>
              <w:t xml:space="preserve">Sind die Auswirkungen einer vergessenen Tagesdosis und/oder einer doppelten Dosis wirklich so dramatisch? </w:t>
            </w:r>
          </w:p>
          <w:p w14:paraId="33BFD741" w14:textId="77777777" w:rsidR="00C11D30" w:rsidRDefault="00C11D30" w:rsidP="00536613">
            <w:pPr>
              <w:pStyle w:val="Default"/>
              <w:jc w:val="both"/>
              <w:rPr>
                <w:sz w:val="20"/>
                <w:szCs w:val="20"/>
              </w:rPr>
            </w:pPr>
            <w:r>
              <w:rPr>
                <w:sz w:val="20"/>
                <w:szCs w:val="20"/>
              </w:rPr>
              <w:t xml:space="preserve">Kann jede beliebige Konzentration des Medikaments erreicht werden? Erkläre deine Antwort. </w:t>
            </w:r>
          </w:p>
          <w:p w14:paraId="61B1B8D2" w14:textId="77777777" w:rsidR="00C11D30" w:rsidRPr="00CA6B67" w:rsidRDefault="00C11D30" w:rsidP="00C11D30">
            <w:pPr>
              <w:pStyle w:val="berschrift2"/>
              <w:rPr>
                <w:sz w:val="20"/>
                <w:lang w:val="de-DE"/>
              </w:rPr>
            </w:pPr>
            <w:r w:rsidRPr="00CA6B67">
              <w:rPr>
                <w:sz w:val="20"/>
                <w:lang w:val="de-DE"/>
              </w:rPr>
              <w:t xml:space="preserve">Ergebnispräsentation </w:t>
            </w:r>
          </w:p>
          <w:p w14:paraId="06FB8F50" w14:textId="77777777" w:rsidR="00EA0DBB" w:rsidRPr="00536613" w:rsidRDefault="00C11D30" w:rsidP="00536613">
            <w:pPr>
              <w:jc w:val="both"/>
              <w:rPr>
                <w:rFonts w:ascii="Calibri" w:hAnsi="Calibri" w:cs="Calibri"/>
                <w:color w:val="000000"/>
                <w:sz w:val="20"/>
                <w:szCs w:val="20"/>
                <w:lang w:val="de-DE"/>
              </w:rPr>
            </w:pPr>
            <w:r w:rsidRPr="00536613">
              <w:rPr>
                <w:rFonts w:ascii="Calibri" w:hAnsi="Calibri" w:cs="Calibri"/>
                <w:color w:val="000000"/>
                <w:sz w:val="20"/>
                <w:szCs w:val="20"/>
                <w:lang w:val="de-DE"/>
              </w:rPr>
              <w:t xml:space="preserve">Entwirf einen Flyer für Patienten, der die Antworten auf die oben stehenden Fragen enthält. Füge Diagramme und/oder Tabellen hinzu, um das Ansteigen der Wirkstoffkonzentration über mehrere Tage hinweg zu veranschaulichen. </w:t>
            </w:r>
          </w:p>
          <w:p w14:paraId="02E01E04" w14:textId="2E9C76C7" w:rsidR="00C11D30" w:rsidRPr="00CA6B67" w:rsidRDefault="00C11D30" w:rsidP="00C11D30">
            <w:pPr>
              <w:rPr>
                <w:rFonts w:ascii="Arial" w:hAnsi="Arial" w:cs="Arial"/>
                <w:sz w:val="20"/>
                <w:szCs w:val="22"/>
                <w:lang w:val="de-DE"/>
              </w:rPr>
            </w:pPr>
          </w:p>
        </w:tc>
      </w:tr>
    </w:tbl>
    <w:p w14:paraId="56AC40CA" w14:textId="77777777" w:rsidR="007525F1" w:rsidRPr="00CA6B67" w:rsidRDefault="007525F1">
      <w:pPr>
        <w:rPr>
          <w:lang w:val="de-DE"/>
        </w:rPr>
      </w:pPr>
    </w:p>
    <w:p w14:paraId="7E609EA7" w14:textId="157C7DE3" w:rsidR="004B0D6B" w:rsidRPr="00CA6B67" w:rsidRDefault="00536613" w:rsidP="004B0D6B">
      <w:pPr>
        <w:pStyle w:val="berschrift1"/>
        <w:rPr>
          <w:lang w:val="de-DE"/>
        </w:rPr>
      </w:pPr>
      <w:r w:rsidRPr="00CA6B67">
        <w:rPr>
          <w:lang w:val="de-DE"/>
        </w:rPr>
        <w:t>Vorschläge</w:t>
      </w:r>
    </w:p>
    <w:p w14:paraId="0CDD5EC4" w14:textId="098AA62C" w:rsidR="004B0D6B" w:rsidRPr="00CA6B67" w:rsidRDefault="00536613" w:rsidP="00663FA2">
      <w:pPr>
        <w:jc w:val="both"/>
        <w:rPr>
          <w:lang w:val="de-DE"/>
        </w:rPr>
      </w:pPr>
      <w:r w:rsidRPr="00663FA2">
        <w:rPr>
          <w:lang w:val="de-DE"/>
        </w:rPr>
        <w:t xml:space="preserve">Die Aufgabe kann erweitert werden, indem man </w:t>
      </w:r>
      <w:r w:rsidR="00663FA2" w:rsidRPr="00663FA2">
        <w:rPr>
          <w:lang w:val="de-DE"/>
        </w:rPr>
        <w:t xml:space="preserve">die </w:t>
      </w:r>
      <w:proofErr w:type="spellStart"/>
      <w:r w:rsidR="00663FA2" w:rsidRPr="00663FA2">
        <w:rPr>
          <w:lang w:val="de-DE"/>
        </w:rPr>
        <w:t>SuS</w:t>
      </w:r>
      <w:proofErr w:type="spellEnd"/>
      <w:r w:rsidR="00663FA2" w:rsidRPr="00663FA2">
        <w:rPr>
          <w:lang w:val="de-DE"/>
        </w:rPr>
        <w:t xml:space="preserve"> fragt, was passiert, wenn man die tägliche Dosis variiert und/oder den Prozentsatz, mit dem der Wirkstoff den Körper verlässt. Was ist der Effekt auf die resultierende (konvergierende) Wirkstoffkonzentration? Solche Fragen können auch genutzt werden, um innerhalb der Klasse zu differenzieren und </w:t>
      </w:r>
      <w:r w:rsidR="00663FA2">
        <w:rPr>
          <w:lang w:val="de-DE"/>
        </w:rPr>
        <w:t xml:space="preserve">die starken Schüler herauszufordern. </w:t>
      </w:r>
    </w:p>
    <w:p w14:paraId="5BB36959" w14:textId="7B720A73" w:rsidR="004B0D6B" w:rsidRPr="00663FA2" w:rsidRDefault="00663FA2" w:rsidP="004B0D6B">
      <w:pPr>
        <w:pStyle w:val="berschrift1"/>
        <w:rPr>
          <w:lang w:val="de-DE"/>
        </w:rPr>
      </w:pPr>
      <w:r w:rsidRPr="00663FA2">
        <w:rPr>
          <w:lang w:val="de-DE"/>
        </w:rPr>
        <w:t>Beispiele für Schülerarbeiten</w:t>
      </w:r>
    </w:p>
    <w:p w14:paraId="76B54DBF" w14:textId="67D8E736" w:rsidR="00663FA2" w:rsidRPr="00663FA2" w:rsidRDefault="00663FA2" w:rsidP="006958CF">
      <w:pPr>
        <w:jc w:val="both"/>
        <w:rPr>
          <w:lang w:val="de-DE"/>
        </w:rPr>
      </w:pPr>
      <w:r w:rsidRPr="00663FA2">
        <w:rPr>
          <w:lang w:val="de-DE"/>
        </w:rPr>
        <w:t>Die</w:t>
      </w:r>
      <w:r w:rsidR="006D170B">
        <w:rPr>
          <w:lang w:val="de-DE"/>
        </w:rPr>
        <w:t xml:space="preserve"> folgenden Abbildungen zeigen Aus</w:t>
      </w:r>
      <w:r w:rsidRPr="00663FA2">
        <w:rPr>
          <w:lang w:val="de-DE"/>
        </w:rPr>
        <w:t xml:space="preserve">schnitte von Schülerlösungen. Sie zeigen die Schlussfolgerungen der </w:t>
      </w:r>
      <w:proofErr w:type="spellStart"/>
      <w:r w:rsidRPr="00663FA2">
        <w:rPr>
          <w:lang w:val="de-DE"/>
        </w:rPr>
        <w:t>SuS</w:t>
      </w:r>
      <w:proofErr w:type="spellEnd"/>
      <w:r w:rsidR="0011743F">
        <w:rPr>
          <w:lang w:val="de-DE"/>
        </w:rPr>
        <w:t xml:space="preserve"> mit mehreren </w:t>
      </w:r>
      <w:r>
        <w:rPr>
          <w:lang w:val="de-DE"/>
        </w:rPr>
        <w:t>Berechnungen</w:t>
      </w:r>
      <w:r w:rsidR="0011743F">
        <w:rPr>
          <w:lang w:val="de-DE"/>
        </w:rPr>
        <w:t xml:space="preserve"> mit unterschiedlichen Grundannahmen</w:t>
      </w:r>
      <w:r>
        <w:rPr>
          <w:lang w:val="de-DE"/>
        </w:rPr>
        <w:t xml:space="preserve"> unter Verwendung von Tabellen und Graphen. Dies</w:t>
      </w:r>
      <w:r w:rsidR="006D170B">
        <w:rPr>
          <w:lang w:val="de-DE"/>
        </w:rPr>
        <w:t>e Aufgabe kann genutzt werden</w:t>
      </w:r>
      <w:r>
        <w:rPr>
          <w:lang w:val="de-DE"/>
        </w:rPr>
        <w:t xml:space="preserve"> für die Einführung von Differenzgleichungen. </w:t>
      </w:r>
      <w:r w:rsidR="0011743F">
        <w:rPr>
          <w:lang w:val="de-DE"/>
        </w:rPr>
        <w:t xml:space="preserve">Trotz gleicher Informationen kommen </w:t>
      </w:r>
      <w:r w:rsidR="006D170B">
        <w:rPr>
          <w:lang w:val="de-DE"/>
        </w:rPr>
        <w:t xml:space="preserve">die </w:t>
      </w:r>
      <w:proofErr w:type="spellStart"/>
      <w:r w:rsidR="006D170B">
        <w:rPr>
          <w:lang w:val="de-DE"/>
        </w:rPr>
        <w:t>SuS</w:t>
      </w:r>
      <w:proofErr w:type="spellEnd"/>
      <w:r w:rsidR="006D170B">
        <w:rPr>
          <w:lang w:val="de-DE"/>
        </w:rPr>
        <w:t xml:space="preserve"> zu relativ </w:t>
      </w:r>
      <w:r>
        <w:rPr>
          <w:lang w:val="de-DE"/>
        </w:rPr>
        <w:t>unterschiedliche</w:t>
      </w:r>
      <w:r w:rsidR="006D170B">
        <w:rPr>
          <w:lang w:val="de-DE"/>
        </w:rPr>
        <w:t>n</w:t>
      </w:r>
      <w:r>
        <w:rPr>
          <w:lang w:val="de-DE"/>
        </w:rPr>
        <w:t xml:space="preserve"> </w:t>
      </w:r>
      <w:r w:rsidR="006958CF">
        <w:rPr>
          <w:lang w:val="de-DE"/>
        </w:rPr>
        <w:t>Ergebnisse</w:t>
      </w:r>
      <w:r w:rsidR="006D170B">
        <w:rPr>
          <w:lang w:val="de-DE"/>
        </w:rPr>
        <w:t>n. Bei der</w:t>
      </w:r>
      <w:r w:rsidR="006958CF">
        <w:rPr>
          <w:lang w:val="de-DE"/>
        </w:rPr>
        <w:t xml:space="preserve"> Reflektion </w:t>
      </w:r>
      <w:r w:rsidR="0011743F">
        <w:rPr>
          <w:lang w:val="de-DE"/>
        </w:rPr>
        <w:t xml:space="preserve">sollte daher unbedingt die Bedeutung der Mathematisierung bei solchen Prozessen in der Arbeitswelt betont werden, d.h. kleine Veränderungen in der Mathematisierung können große Auswirkungen auf das Ergebnis haben. </w:t>
      </w:r>
    </w:p>
    <w:p w14:paraId="3C275F6D" w14:textId="095C854C" w:rsidR="006958CF" w:rsidRPr="006958CF" w:rsidRDefault="006958CF" w:rsidP="006958CF">
      <w:pPr>
        <w:jc w:val="both"/>
        <w:rPr>
          <w:lang w:val="de-DE"/>
        </w:rPr>
      </w:pPr>
      <w:r w:rsidRPr="006958CF">
        <w:rPr>
          <w:lang w:val="de-DE"/>
        </w:rPr>
        <w:t>Lösung 3 zeigt die Arbeit einer kleinen Gruppe (auf N</w:t>
      </w:r>
      <w:r w:rsidR="0011743F">
        <w:rPr>
          <w:lang w:val="de-DE"/>
        </w:rPr>
        <w:t xml:space="preserve">iederländisch), welche im Prinzip eine Art </w:t>
      </w:r>
      <w:r w:rsidRPr="006958CF">
        <w:rPr>
          <w:lang w:val="de-DE"/>
        </w:rPr>
        <w:t xml:space="preserve">Flyer vorbereitet </w:t>
      </w:r>
      <w:r>
        <w:rPr>
          <w:lang w:val="de-DE"/>
        </w:rPr>
        <w:t>hat</w:t>
      </w:r>
      <w:r w:rsidRPr="006958CF">
        <w:rPr>
          <w:lang w:val="de-DE"/>
        </w:rPr>
        <w:t>.</w:t>
      </w:r>
      <w:r>
        <w:rPr>
          <w:lang w:val="de-DE"/>
        </w:rPr>
        <w:t xml:space="preserve"> </w:t>
      </w:r>
      <w:r w:rsidR="0011743F">
        <w:rPr>
          <w:lang w:val="de-DE"/>
        </w:rPr>
        <w:t xml:space="preserve">Diese Lösung ist daher besonders realitätsnah. </w:t>
      </w:r>
    </w:p>
    <w:p w14:paraId="5F37B5E5" w14:textId="0C4747D3" w:rsidR="007525F1" w:rsidRDefault="006958CF" w:rsidP="00040FDD">
      <w:pPr>
        <w:pStyle w:val="berschrift3"/>
      </w:pPr>
      <w:proofErr w:type="spellStart"/>
      <w:r>
        <w:lastRenderedPageBreak/>
        <w:t>Lösung</w:t>
      </w:r>
      <w:proofErr w:type="spellEnd"/>
      <w:r w:rsidR="007525F1">
        <w:t xml:space="preserve"> 1</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7525F1" w14:paraId="6D9F9628" w14:textId="77777777" w:rsidTr="00040FDD">
        <w:trPr>
          <w:trHeight w:val="4177"/>
          <w:jc w:val="center"/>
        </w:trPr>
        <w:tc>
          <w:tcPr>
            <w:tcW w:w="8392" w:type="dxa"/>
          </w:tcPr>
          <w:p w14:paraId="774A049B" w14:textId="3BA3A163" w:rsidR="007525F1" w:rsidRDefault="00040FDD" w:rsidP="00040FDD">
            <w:pPr>
              <w:jc w:val="center"/>
            </w:pPr>
            <w:r>
              <w:rPr>
                <w:noProof/>
                <w:lang w:val="de-DE" w:eastAsia="de-DE"/>
              </w:rPr>
              <w:drawing>
                <wp:inline distT="0" distB="0" distL="0" distR="0" wp14:anchorId="0F732D7B" wp14:editId="51E6DD73">
                  <wp:extent cx="5756910" cy="47790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9">
                            <a:extLst>
                              <a:ext uri="{28A0092B-C50C-407E-A947-70E740481C1C}">
                                <a14:useLocalDpi xmlns:a14="http://schemas.microsoft.com/office/drawing/2010/main" val="0"/>
                              </a:ext>
                            </a:extLst>
                          </a:blip>
                          <a:stretch>
                            <a:fillRect/>
                          </a:stretch>
                        </pic:blipFill>
                        <pic:spPr>
                          <a:xfrm>
                            <a:off x="0" y="0"/>
                            <a:ext cx="5756910" cy="4779010"/>
                          </a:xfrm>
                          <a:prstGeom prst="rect">
                            <a:avLst/>
                          </a:prstGeom>
                        </pic:spPr>
                      </pic:pic>
                    </a:graphicData>
                  </a:graphic>
                </wp:inline>
              </w:drawing>
            </w:r>
          </w:p>
        </w:tc>
      </w:tr>
    </w:tbl>
    <w:p w14:paraId="6F8F1579" w14:textId="77777777" w:rsidR="007525F1" w:rsidRDefault="007525F1" w:rsidP="007525F1"/>
    <w:p w14:paraId="2238B641" w14:textId="77777777" w:rsidR="007A79F4" w:rsidRPr="007525F1" w:rsidRDefault="007A79F4" w:rsidP="007525F1"/>
    <w:p w14:paraId="0AF2A6E4" w14:textId="4C9C36EF" w:rsidR="00117F97" w:rsidRDefault="006958CF" w:rsidP="007A79F4">
      <w:pPr>
        <w:pStyle w:val="berschrift3"/>
      </w:pPr>
      <w:proofErr w:type="spellStart"/>
      <w:r>
        <w:lastRenderedPageBreak/>
        <w:t>Lösung</w:t>
      </w:r>
      <w:proofErr w:type="spellEnd"/>
      <w:r w:rsidR="007525F1">
        <w:t xml:space="preserve"> 2</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7525F1" w14:paraId="4E5446F8" w14:textId="77777777" w:rsidTr="007A79F4">
        <w:trPr>
          <w:trHeight w:val="4177"/>
          <w:jc w:val="center"/>
        </w:trPr>
        <w:tc>
          <w:tcPr>
            <w:tcW w:w="9282" w:type="dxa"/>
          </w:tcPr>
          <w:p w14:paraId="2DB9DCB1" w14:textId="0D8011E0" w:rsidR="007525F1" w:rsidRDefault="00040FDD" w:rsidP="00040FDD">
            <w:pPr>
              <w:jc w:val="center"/>
            </w:pPr>
            <w:r>
              <w:rPr>
                <w:noProof/>
                <w:lang w:val="de-DE" w:eastAsia="de-DE"/>
              </w:rPr>
              <w:drawing>
                <wp:inline distT="0" distB="0" distL="0" distR="0" wp14:anchorId="053A89C2" wp14:editId="4409B58A">
                  <wp:extent cx="5756910" cy="51219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5121910"/>
                          </a:xfrm>
                          <a:prstGeom prst="rect">
                            <a:avLst/>
                          </a:prstGeom>
                        </pic:spPr>
                      </pic:pic>
                    </a:graphicData>
                  </a:graphic>
                </wp:inline>
              </w:drawing>
            </w:r>
          </w:p>
        </w:tc>
      </w:tr>
    </w:tbl>
    <w:p w14:paraId="6663DCFA" w14:textId="77777777" w:rsidR="007525F1" w:rsidRDefault="007525F1"/>
    <w:p w14:paraId="20215E14" w14:textId="793E374E" w:rsidR="007525F1" w:rsidRDefault="006958CF" w:rsidP="007A79F4">
      <w:pPr>
        <w:pStyle w:val="berschrift2"/>
      </w:pPr>
      <w:proofErr w:type="spellStart"/>
      <w:r>
        <w:lastRenderedPageBreak/>
        <w:t>Lösung</w:t>
      </w:r>
      <w:proofErr w:type="spellEnd"/>
      <w:r w:rsidR="007525F1">
        <w:t xml:space="preserve"> 3</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7525F1" w14:paraId="47693A50" w14:textId="77777777" w:rsidTr="007A79F4">
        <w:trPr>
          <w:trHeight w:val="4177"/>
          <w:jc w:val="center"/>
        </w:trPr>
        <w:tc>
          <w:tcPr>
            <w:tcW w:w="9282" w:type="dxa"/>
          </w:tcPr>
          <w:p w14:paraId="5C1C5EAF" w14:textId="13ACD2FC" w:rsidR="007525F1" w:rsidRDefault="00040FDD" w:rsidP="00040FDD">
            <w:pPr>
              <w:jc w:val="center"/>
            </w:pPr>
            <w:r>
              <w:rPr>
                <w:noProof/>
                <w:lang w:val="de-DE" w:eastAsia="de-DE"/>
              </w:rPr>
              <w:drawing>
                <wp:inline distT="0" distB="0" distL="0" distR="0" wp14:anchorId="6826B7CE" wp14:editId="700327C6">
                  <wp:extent cx="5756910" cy="78162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png"/>
                          <pic:cNvPicPr/>
                        </pic:nvPicPr>
                        <pic:blipFill>
                          <a:blip r:embed="rId11">
                            <a:extLst>
                              <a:ext uri="{28A0092B-C50C-407E-A947-70E740481C1C}">
                                <a14:useLocalDpi xmlns:a14="http://schemas.microsoft.com/office/drawing/2010/main" val="0"/>
                              </a:ext>
                            </a:extLst>
                          </a:blip>
                          <a:stretch>
                            <a:fillRect/>
                          </a:stretch>
                        </pic:blipFill>
                        <pic:spPr>
                          <a:xfrm>
                            <a:off x="0" y="0"/>
                            <a:ext cx="5756910" cy="7816215"/>
                          </a:xfrm>
                          <a:prstGeom prst="rect">
                            <a:avLst/>
                          </a:prstGeom>
                        </pic:spPr>
                      </pic:pic>
                    </a:graphicData>
                  </a:graphic>
                </wp:inline>
              </w:drawing>
            </w:r>
          </w:p>
        </w:tc>
      </w:tr>
    </w:tbl>
    <w:p w14:paraId="1C653DC7" w14:textId="47E410EA" w:rsidR="00687D5B" w:rsidRDefault="006958CF" w:rsidP="00687D5B">
      <w:pPr>
        <w:pStyle w:val="berschrift1"/>
      </w:pPr>
      <w:proofErr w:type="spellStart"/>
      <w:r>
        <w:lastRenderedPageBreak/>
        <w:t>Quelle</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06"/>
      </w:tblGrid>
      <w:tr w:rsidR="00687D5B" w14:paraId="63921563" w14:textId="77777777" w:rsidTr="00303F4D">
        <w:tc>
          <w:tcPr>
            <w:tcW w:w="2376" w:type="dxa"/>
          </w:tcPr>
          <w:p w14:paraId="72FFCC96" w14:textId="77777777" w:rsidR="00687D5B" w:rsidRDefault="00687D5B" w:rsidP="00303F4D">
            <w:r>
              <w:rPr>
                <w:rFonts w:ascii="Helvetica" w:hAnsi="Helvetica" w:cs="Helvetica"/>
                <w:noProof/>
                <w:lang w:val="de-DE" w:eastAsia="de-DE"/>
              </w:rPr>
              <w:drawing>
                <wp:inline distT="0" distB="0" distL="0" distR="0" wp14:anchorId="4766E6F5" wp14:editId="51B72609">
                  <wp:extent cx="1141095" cy="583226"/>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1509" cy="583437"/>
                          </a:xfrm>
                          <a:prstGeom prst="rect">
                            <a:avLst/>
                          </a:prstGeom>
                          <a:noFill/>
                          <a:ln>
                            <a:noFill/>
                          </a:ln>
                        </pic:spPr>
                      </pic:pic>
                    </a:graphicData>
                  </a:graphic>
                </wp:inline>
              </w:drawing>
            </w:r>
          </w:p>
        </w:tc>
        <w:tc>
          <w:tcPr>
            <w:tcW w:w="6906" w:type="dxa"/>
          </w:tcPr>
          <w:p w14:paraId="5A5899C4" w14:textId="77777777" w:rsidR="00687D5B" w:rsidRDefault="00687D5B" w:rsidP="00303F4D">
            <w:r>
              <w:t>Mathematics and Science for Life</w:t>
            </w:r>
          </w:p>
          <w:p w14:paraId="140FD709" w14:textId="77777777" w:rsidR="00687D5B" w:rsidRDefault="00687D5B" w:rsidP="00303F4D"/>
          <w:p w14:paraId="3EB93E26" w14:textId="77777777" w:rsidR="00687D5B" w:rsidRDefault="00687D5B" w:rsidP="00303F4D">
            <w:r w:rsidRPr="000A1535">
              <w:t>www.mascil-project.eu</w:t>
            </w:r>
          </w:p>
        </w:tc>
      </w:tr>
    </w:tbl>
    <w:p w14:paraId="764B7225" w14:textId="77777777" w:rsidR="00687D5B" w:rsidRPr="000A1535" w:rsidRDefault="00687D5B" w:rsidP="00687D5B"/>
    <w:p w14:paraId="6AD22F16" w14:textId="77777777" w:rsidR="00687D5B" w:rsidRPr="00687D5B" w:rsidRDefault="00687D5B" w:rsidP="00687D5B"/>
    <w:p w14:paraId="0B4ACECE" w14:textId="38038E26" w:rsidR="00117F97" w:rsidRPr="00EA0DBB" w:rsidRDefault="00D11C4D" w:rsidP="00117F97">
      <w:pPr>
        <w:rPr>
          <w:color w:val="7F7F7F" w:themeColor="text1" w:themeTint="80"/>
          <w:sz w:val="22"/>
          <w:lang w:val="nl-NL"/>
        </w:rPr>
      </w:pPr>
      <w:r w:rsidRPr="00EA0DBB">
        <w:rPr>
          <w:color w:val="7F7F7F" w:themeColor="text1" w:themeTint="80"/>
          <w:sz w:val="22"/>
          <w:lang w:val="nl-NL"/>
        </w:rPr>
        <w:t>Dutch project '</w:t>
      </w:r>
      <w:r w:rsidR="00117F97" w:rsidRPr="00EA0DBB">
        <w:rPr>
          <w:color w:val="7F7F7F" w:themeColor="text1" w:themeTint="80"/>
          <w:sz w:val="22"/>
          <w:lang w:val="nl-NL"/>
        </w:rPr>
        <w:t xml:space="preserve">Profi </w:t>
      </w:r>
      <w:r w:rsidRPr="00EA0DBB">
        <w:rPr>
          <w:color w:val="7F7F7F" w:themeColor="text1" w:themeTint="80"/>
          <w:sz w:val="22"/>
          <w:lang w:val="nl-NL"/>
        </w:rPr>
        <w:t>'</w:t>
      </w:r>
      <w:r w:rsidR="00117F97" w:rsidRPr="00EA0DBB">
        <w:rPr>
          <w:color w:val="7F7F7F" w:themeColor="text1" w:themeTint="80"/>
          <w:sz w:val="22"/>
          <w:lang w:val="nl-NL"/>
        </w:rPr>
        <w:t>, 'discrete analyse' (1997). Vervolgopdracht is verwerkt in pakketje DDM (1998, 2e experimentele versie):</w:t>
      </w:r>
    </w:p>
    <w:p w14:paraId="4FEC6AB5" w14:textId="77777777" w:rsidR="00117F97" w:rsidRPr="00EA0DBB" w:rsidRDefault="00117F97" w:rsidP="00117F97">
      <w:pPr>
        <w:rPr>
          <w:color w:val="7F7F7F" w:themeColor="text1" w:themeTint="80"/>
          <w:sz w:val="22"/>
          <w:lang w:val="nl-NL"/>
        </w:rPr>
      </w:pPr>
      <w:r w:rsidRPr="00EA0DBB">
        <w:rPr>
          <w:color w:val="7F7F7F" w:themeColor="text1" w:themeTint="80"/>
          <w:sz w:val="22"/>
          <w:lang w:val="nl-NL"/>
        </w:rPr>
        <w:t>http://www.fisme.science.uu.nl/toepassingen/00669/</w:t>
      </w:r>
    </w:p>
    <w:p w14:paraId="3BC69299" w14:textId="3B27EB04" w:rsidR="00117F97" w:rsidRDefault="00D11C4D" w:rsidP="00117F97">
      <w:pPr>
        <w:rPr>
          <w:color w:val="7F7F7F" w:themeColor="text1" w:themeTint="80"/>
          <w:sz w:val="22"/>
          <w:lang w:val="en-US"/>
        </w:rPr>
      </w:pPr>
      <w:r>
        <w:rPr>
          <w:color w:val="7F7F7F" w:themeColor="text1" w:themeTint="80"/>
          <w:sz w:val="22"/>
          <w:lang w:val="en-US"/>
        </w:rPr>
        <w:t>Also published in</w:t>
      </w:r>
      <w:r w:rsidR="00117F97" w:rsidRPr="00117F97">
        <w:rPr>
          <w:color w:val="7F7F7F" w:themeColor="text1" w:themeTint="80"/>
          <w:sz w:val="22"/>
          <w:lang w:val="en-US"/>
        </w:rPr>
        <w:t xml:space="preserve">: </w:t>
      </w:r>
      <w:proofErr w:type="spellStart"/>
      <w:r w:rsidR="00117F97" w:rsidRPr="00117F97">
        <w:rPr>
          <w:color w:val="7F7F7F" w:themeColor="text1" w:themeTint="80"/>
          <w:sz w:val="22"/>
          <w:lang w:val="en-US"/>
        </w:rPr>
        <w:t>Wageningse</w:t>
      </w:r>
      <w:proofErr w:type="spellEnd"/>
      <w:r w:rsidR="00117F97" w:rsidRPr="00117F97">
        <w:rPr>
          <w:color w:val="7F7F7F" w:themeColor="text1" w:themeTint="80"/>
          <w:sz w:val="22"/>
          <w:lang w:val="en-US"/>
        </w:rPr>
        <w:t xml:space="preserve"> </w:t>
      </w:r>
      <w:proofErr w:type="spellStart"/>
      <w:r w:rsidR="00117F97" w:rsidRPr="00117F97">
        <w:rPr>
          <w:color w:val="7F7F7F" w:themeColor="text1" w:themeTint="80"/>
          <w:sz w:val="22"/>
          <w:lang w:val="en-US"/>
        </w:rPr>
        <w:t>methode</w:t>
      </w:r>
      <w:proofErr w:type="spellEnd"/>
      <w:r w:rsidR="00117F97" w:rsidRPr="00117F97">
        <w:rPr>
          <w:color w:val="7F7F7F" w:themeColor="text1" w:themeTint="80"/>
          <w:sz w:val="22"/>
          <w:lang w:val="en-US"/>
        </w:rPr>
        <w:t xml:space="preserve"> VWO4, </w:t>
      </w:r>
      <w:proofErr w:type="spellStart"/>
      <w:r w:rsidR="00117F97" w:rsidRPr="00117F97">
        <w:rPr>
          <w:color w:val="7F7F7F" w:themeColor="text1" w:themeTint="80"/>
          <w:sz w:val="22"/>
          <w:lang w:val="en-US"/>
        </w:rPr>
        <w:t>deel</w:t>
      </w:r>
      <w:proofErr w:type="spellEnd"/>
      <w:r w:rsidR="00117F97" w:rsidRPr="00117F97">
        <w:rPr>
          <w:color w:val="7F7F7F" w:themeColor="text1" w:themeTint="80"/>
          <w:sz w:val="22"/>
          <w:lang w:val="en-US"/>
        </w:rPr>
        <w:t xml:space="preserve"> 2 (p. 23, </w:t>
      </w:r>
      <w:proofErr w:type="spellStart"/>
      <w:r w:rsidR="00117F97" w:rsidRPr="00117F97">
        <w:rPr>
          <w:color w:val="7F7F7F" w:themeColor="text1" w:themeTint="80"/>
          <w:sz w:val="22"/>
          <w:lang w:val="en-US"/>
        </w:rPr>
        <w:t>versie</w:t>
      </w:r>
      <w:proofErr w:type="spellEnd"/>
      <w:r w:rsidR="00117F97" w:rsidRPr="00117F97">
        <w:rPr>
          <w:color w:val="7F7F7F" w:themeColor="text1" w:themeTint="80"/>
          <w:sz w:val="22"/>
          <w:lang w:val="en-US"/>
        </w:rPr>
        <w:t xml:space="preserve"> 2000)</w:t>
      </w:r>
    </w:p>
    <w:p w14:paraId="4BF2C030" w14:textId="77777777" w:rsidR="003077DF" w:rsidRDefault="003077DF" w:rsidP="00117F97">
      <w:pPr>
        <w:rPr>
          <w:color w:val="7F7F7F" w:themeColor="text1" w:themeTint="80"/>
          <w:sz w:val="22"/>
          <w:lang w:val="en-US"/>
        </w:rPr>
      </w:pPr>
    </w:p>
    <w:p w14:paraId="3AC3CBA7" w14:textId="1F65A015" w:rsidR="003077DF" w:rsidRPr="00C11D30" w:rsidRDefault="00D11C4D" w:rsidP="00117F97">
      <w:pPr>
        <w:rPr>
          <w:color w:val="7F7F7F" w:themeColor="text1" w:themeTint="80"/>
          <w:sz w:val="22"/>
          <w:lang w:val="de-DE"/>
        </w:rPr>
      </w:pPr>
      <w:proofErr w:type="spellStart"/>
      <w:r w:rsidRPr="00C11D30">
        <w:rPr>
          <w:color w:val="7F7F7F" w:themeColor="text1" w:themeTint="80"/>
          <w:sz w:val="22"/>
          <w:lang w:val="de-DE"/>
        </w:rPr>
        <w:t>Dutch</w:t>
      </w:r>
      <w:proofErr w:type="spellEnd"/>
      <w:r w:rsidRPr="00C11D30">
        <w:rPr>
          <w:color w:val="7F7F7F" w:themeColor="text1" w:themeTint="80"/>
          <w:sz w:val="22"/>
          <w:lang w:val="de-DE"/>
        </w:rPr>
        <w:t xml:space="preserve"> </w:t>
      </w:r>
      <w:proofErr w:type="spellStart"/>
      <w:r w:rsidRPr="00C11D30">
        <w:rPr>
          <w:color w:val="7F7F7F" w:themeColor="text1" w:themeTint="80"/>
          <w:sz w:val="22"/>
          <w:lang w:val="de-DE"/>
        </w:rPr>
        <w:t>version</w:t>
      </w:r>
      <w:proofErr w:type="spellEnd"/>
      <w:r w:rsidR="003077DF" w:rsidRPr="00C11D30">
        <w:rPr>
          <w:color w:val="7F7F7F" w:themeColor="text1" w:themeTint="80"/>
          <w:sz w:val="22"/>
          <w:lang w:val="de-DE"/>
        </w:rPr>
        <w:t xml:space="preserve"> (</w:t>
      </w:r>
      <w:proofErr w:type="spellStart"/>
      <w:r w:rsidRPr="00C11D30">
        <w:rPr>
          <w:color w:val="7F7F7F" w:themeColor="text1" w:themeTint="80"/>
          <w:sz w:val="22"/>
          <w:lang w:val="de-DE"/>
        </w:rPr>
        <w:t>medicijnspiegel</w:t>
      </w:r>
      <w:proofErr w:type="spellEnd"/>
      <w:r w:rsidR="003077DF" w:rsidRPr="00C11D30">
        <w:rPr>
          <w:color w:val="7F7F7F" w:themeColor="text1" w:themeTint="80"/>
          <w:sz w:val="22"/>
          <w:lang w:val="de-DE"/>
        </w:rPr>
        <w:t>):</w:t>
      </w:r>
    </w:p>
    <w:p w14:paraId="046893D2" w14:textId="5A9C93D4" w:rsidR="003077DF" w:rsidRPr="00C11D30" w:rsidRDefault="003077DF" w:rsidP="00117F97">
      <w:pPr>
        <w:rPr>
          <w:color w:val="7F7F7F" w:themeColor="text1" w:themeTint="80"/>
          <w:sz w:val="22"/>
          <w:lang w:val="de-DE"/>
        </w:rPr>
      </w:pPr>
      <w:r w:rsidRPr="00C11D30">
        <w:rPr>
          <w:color w:val="7F7F7F" w:themeColor="text1" w:themeTint="80"/>
          <w:sz w:val="22"/>
          <w:lang w:val="de-DE"/>
        </w:rPr>
        <w:t>http://www.fisme.science.uu.nl/toepassingen/</w:t>
      </w:r>
      <w:r w:rsidR="00D11C4D" w:rsidRPr="00C11D30">
        <w:rPr>
          <w:color w:val="7F7F7F" w:themeColor="text1" w:themeTint="80"/>
          <w:sz w:val="22"/>
          <w:lang w:val="de-DE"/>
        </w:rPr>
        <w:t>28001</w:t>
      </w:r>
      <w:r w:rsidRPr="00C11D30">
        <w:rPr>
          <w:color w:val="7F7F7F" w:themeColor="text1" w:themeTint="80"/>
          <w:sz w:val="22"/>
          <w:lang w:val="de-DE"/>
        </w:rPr>
        <w:t>/</w:t>
      </w:r>
    </w:p>
    <w:sectPr w:rsidR="003077DF" w:rsidRPr="00C11D30" w:rsidSect="00081271">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2D03B" w14:textId="77777777" w:rsidR="00B15887" w:rsidRDefault="00B15887" w:rsidP="007A79F4">
      <w:r>
        <w:separator/>
      </w:r>
    </w:p>
  </w:endnote>
  <w:endnote w:type="continuationSeparator" w:id="0">
    <w:p w14:paraId="0E2F251F" w14:textId="77777777" w:rsidR="00B15887" w:rsidRDefault="00B15887" w:rsidP="007A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ED99" w14:textId="77777777" w:rsidR="007A79F4" w:rsidRDefault="007A79F4" w:rsidP="00B351D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00AE00" w14:textId="77777777" w:rsidR="007A79F4" w:rsidRDefault="007A79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60DC" w14:textId="77777777" w:rsidR="00D47B1E" w:rsidRDefault="00D47B1E" w:rsidP="00D47B1E">
    <w:pPr>
      <w:pStyle w:val="Fuzeile"/>
      <w:jc w:val="right"/>
    </w:pPr>
  </w:p>
  <w:p w14:paraId="4AA809D9" w14:textId="77777777" w:rsidR="004D281E" w:rsidRDefault="004D281E" w:rsidP="004D281E">
    <w:pPr>
      <w:pStyle w:val="Fuzeile"/>
      <w:rPr>
        <w:rFonts w:asciiTheme="majorHAnsi" w:hAnsiTheme="majorHAnsi"/>
        <w:sz w:val="16"/>
        <w:szCs w:val="16"/>
      </w:rPr>
    </w:pPr>
    <w:r>
      <w:rPr>
        <w:rFonts w:ascii="Calibri" w:hAnsi="Calibri"/>
        <w:sz w:val="16"/>
        <w:szCs w:val="16"/>
        <w:lang w:val="en-US"/>
      </w:rPr>
      <w:t xml:space="preserve">©2013 </w:t>
    </w:r>
    <w:proofErr w:type="spellStart"/>
    <w:r>
      <w:rPr>
        <w:rFonts w:ascii="Calibri" w:hAnsi="Calibri"/>
        <w:sz w:val="16"/>
        <w:szCs w:val="16"/>
        <w:lang w:val="en-US"/>
      </w:rPr>
      <w:t>mascil</w:t>
    </w:r>
    <w:proofErr w:type="spellEnd"/>
    <w:r>
      <w:rPr>
        <w:rFonts w:ascii="Calibri" w:hAnsi="Calibri"/>
        <w:sz w:val="16"/>
        <w:szCs w:val="16"/>
        <w:lang w:val="en-US"/>
      </w:rPr>
      <w:t xml:space="preserve"> project (G.A. </w:t>
    </w:r>
    <w:r w:rsidRPr="005D792B">
      <w:rPr>
        <w:rFonts w:ascii="Calibri" w:hAnsi="Calibri"/>
        <w:sz w:val="16"/>
        <w:szCs w:val="16"/>
        <w:lang w:val="en-US"/>
      </w:rPr>
      <w:t>no 320693</w:t>
    </w:r>
    <w:r>
      <w:rPr>
        <w:rFonts w:ascii="Calibri" w:hAnsi="Calibri"/>
        <w:sz w:val="16"/>
        <w:szCs w:val="16"/>
        <w:lang w:val="en-US"/>
      </w:rPr>
      <w:t xml:space="preserve">); lead partner: </w:t>
    </w:r>
    <w:proofErr w:type="spellStart"/>
    <w:r w:rsidRPr="00CE0CBB">
      <w:rPr>
        <w:rFonts w:asciiTheme="majorHAnsi" w:hAnsiTheme="majorHAnsi"/>
        <w:color w:val="000000"/>
        <w:sz w:val="16"/>
        <w:szCs w:val="16"/>
        <w:shd w:val="clear" w:color="auto" w:fill="FFFFFF"/>
      </w:rPr>
      <w:t>Freudenthal</w:t>
    </w:r>
    <w:proofErr w:type="spellEnd"/>
    <w:r w:rsidRPr="00CE0CBB">
      <w:rPr>
        <w:rFonts w:asciiTheme="majorHAnsi" w:hAnsiTheme="majorHAnsi"/>
        <w:color w:val="000000"/>
        <w:sz w:val="16"/>
        <w:szCs w:val="16"/>
        <w:shd w:val="clear" w:color="auto" w:fill="FFFFFF"/>
      </w:rPr>
      <w:t xml:space="preserve"> Institute</w:t>
    </w:r>
    <w:r>
      <w:rPr>
        <w:rFonts w:asciiTheme="majorHAnsi" w:hAnsiTheme="majorHAnsi"/>
        <w:color w:val="000000"/>
        <w:sz w:val="16"/>
        <w:szCs w:val="16"/>
      </w:rPr>
      <w:t xml:space="preserve"> </w:t>
    </w:r>
    <w:r>
      <w:rPr>
        <w:rFonts w:asciiTheme="majorHAnsi" w:hAnsiTheme="majorHAnsi"/>
        <w:sz w:val="16"/>
        <w:szCs w:val="16"/>
      </w:rPr>
      <w:t xml:space="preserve">3584 CC Utrecht, </w:t>
    </w:r>
    <w:r w:rsidRPr="00CE0CBB">
      <w:rPr>
        <w:rFonts w:asciiTheme="majorHAnsi" w:hAnsiTheme="majorHAnsi"/>
        <w:sz w:val="16"/>
        <w:szCs w:val="16"/>
      </w:rPr>
      <w:t>The Netherlands</w:t>
    </w:r>
    <w:r>
      <w:rPr>
        <w:rFonts w:asciiTheme="majorHAnsi" w:hAnsiTheme="majorHAnsi"/>
        <w:sz w:val="16"/>
        <w:szCs w:val="16"/>
      </w:rPr>
      <w:t xml:space="preserve">; </w:t>
    </w:r>
    <w:r>
      <w:rPr>
        <w:rFonts w:asciiTheme="majorHAnsi" w:hAnsiTheme="majorHAnsi"/>
        <w:sz w:val="16"/>
        <w:szCs w:val="16"/>
      </w:rPr>
      <w:br/>
      <w:t>CC-BY-NC-SA 4.0 license granted</w:t>
    </w:r>
  </w:p>
  <w:p w14:paraId="2B8EAE9D" w14:textId="77777777" w:rsidR="004D281E" w:rsidRPr="00CE0CBB" w:rsidRDefault="004D281E" w:rsidP="004D281E">
    <w:pPr>
      <w:pStyle w:val="Fuzeile"/>
      <w:rPr>
        <w:rFonts w:asciiTheme="majorHAnsi" w:hAnsiTheme="majorHAnsi"/>
        <w:sz w:val="16"/>
        <w:szCs w:val="16"/>
        <w:lang w:val="nb-NO"/>
      </w:rPr>
    </w:pPr>
    <w:r>
      <w:rPr>
        <w:rFonts w:asciiTheme="majorHAnsi" w:hAnsiTheme="majorHAnsi"/>
        <w:sz w:val="16"/>
        <w:szCs w:val="16"/>
      </w:rPr>
      <w:t xml:space="preserve"> </w:t>
    </w:r>
    <w:r>
      <w:rPr>
        <w:noProof/>
        <w:lang w:val="de-DE" w:eastAsia="de-DE"/>
      </w:rPr>
      <w:drawing>
        <wp:inline distT="0" distB="0" distL="0" distR="0" wp14:anchorId="1BCD7C47" wp14:editId="35256EF5">
          <wp:extent cx="486032" cy="203819"/>
          <wp:effectExtent l="0" t="0" r="0" b="635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44" cy="208227"/>
                  </a:xfrm>
                  <a:prstGeom prst="rect">
                    <a:avLst/>
                  </a:prstGeom>
                </pic:spPr>
              </pic:pic>
            </a:graphicData>
          </a:graphic>
        </wp:inline>
      </w:drawing>
    </w:r>
  </w:p>
  <w:p w14:paraId="667FA9F5" w14:textId="77777777" w:rsidR="004D281E" w:rsidRDefault="004D281E" w:rsidP="00D47B1E">
    <w:pPr>
      <w:pStyle w:val="Fuzeile"/>
      <w:rPr>
        <w:rFonts w:ascii="Calibri" w:hAnsi="Calibri"/>
        <w:sz w:val="16"/>
        <w:szCs w:val="16"/>
        <w:lang w:val="en-US"/>
      </w:rPr>
    </w:pPr>
  </w:p>
  <w:p w14:paraId="3A68AFA6" w14:textId="781E8B8F" w:rsidR="007A79F4" w:rsidRPr="004D281E" w:rsidRDefault="00D47B1E">
    <w:pPr>
      <w:pStyle w:val="Fuzeile"/>
      <w:rPr>
        <w:rFonts w:ascii="Calibri" w:hAnsi="Calibri"/>
        <w:sz w:val="16"/>
        <w:szCs w:val="16"/>
        <w:lang w:val="en-US"/>
      </w:rPr>
    </w:pPr>
    <w:r>
      <w:rPr>
        <w:noProof/>
        <w:lang w:val="de-DE" w:eastAsia="de-DE"/>
      </w:rPr>
      <w:drawing>
        <wp:anchor distT="0" distB="0" distL="114300" distR="114300" simplePos="0" relativeHeight="251659264" behindDoc="0" locked="0" layoutInCell="1" allowOverlap="1" wp14:anchorId="0AB42E71" wp14:editId="3D6654DC">
          <wp:simplePos x="0" y="0"/>
          <wp:positionH relativeFrom="margin">
            <wp:posOffset>5563235</wp:posOffset>
          </wp:positionH>
          <wp:positionV relativeFrom="margin">
            <wp:posOffset>8823960</wp:posOffset>
          </wp:positionV>
          <wp:extent cx="517525" cy="337820"/>
          <wp:effectExtent l="0" t="0" r="0" b="5080"/>
          <wp:wrapSquare wrapText="bothSides"/>
          <wp:docPr id="6"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w:t>
    </w:r>
    <w:proofErr w:type="spellStart"/>
    <w:r w:rsidRPr="005D792B">
      <w:rPr>
        <w:rFonts w:ascii="Calibri" w:hAnsi="Calibri"/>
        <w:sz w:val="16"/>
        <w:szCs w:val="16"/>
        <w:lang w:val="en-US"/>
      </w:rPr>
      <w:t>mascil</w:t>
    </w:r>
    <w:proofErr w:type="spellEnd"/>
    <w:r w:rsidRPr="005D792B">
      <w:rPr>
        <w:rFonts w:ascii="Calibri" w:hAnsi="Calibri"/>
        <w:sz w:val="16"/>
        <w:szCs w:val="16"/>
        <w:lang w:val="en-US"/>
      </w:rPr>
      <w:t xml:space="preserve">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C7019" w14:textId="77777777" w:rsidR="00B15887" w:rsidRDefault="00B15887" w:rsidP="007A79F4">
      <w:r>
        <w:separator/>
      </w:r>
    </w:p>
  </w:footnote>
  <w:footnote w:type="continuationSeparator" w:id="0">
    <w:p w14:paraId="4C0A378A" w14:textId="77777777" w:rsidR="00B15887" w:rsidRDefault="00B15887" w:rsidP="007A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E959" w14:textId="77777777" w:rsidR="00D47B1E" w:rsidRDefault="00D47B1E" w:rsidP="00D47B1E">
    <w:pPr>
      <w:pStyle w:val="Kopfzeile"/>
      <w:jc w:val="right"/>
    </w:pPr>
    <w:r>
      <w:tab/>
    </w:r>
    <w:r>
      <w:tab/>
      <w:t xml:space="preserve"> </w:t>
    </w:r>
    <w:r>
      <w:rPr>
        <w:rFonts w:ascii="Arial" w:hAnsi="Arial" w:cs="Arial"/>
        <w:b/>
        <w:noProof/>
        <w:sz w:val="32"/>
        <w:szCs w:val="32"/>
        <w:lang w:val="de-DE" w:eastAsia="de-DE"/>
      </w:rPr>
      <w:drawing>
        <wp:inline distT="0" distB="0" distL="0" distR="0" wp14:anchorId="161FCCDB" wp14:editId="5D02B903">
          <wp:extent cx="919697" cy="474452"/>
          <wp:effectExtent l="0" t="0" r="0" b="1905"/>
          <wp:docPr id="7"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p w14:paraId="1008111E" w14:textId="77777777" w:rsidR="00D47B1E" w:rsidRPr="00D47B1E" w:rsidRDefault="00D47B1E" w:rsidP="00D47B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E07"/>
    <w:multiLevelType w:val="hybridMultilevel"/>
    <w:tmpl w:val="473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02D9F"/>
    <w:multiLevelType w:val="hybridMultilevel"/>
    <w:tmpl w:val="C03A0858"/>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027D1F"/>
    <w:multiLevelType w:val="hybridMultilevel"/>
    <w:tmpl w:val="E6864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7D65FA"/>
    <w:multiLevelType w:val="hybridMultilevel"/>
    <w:tmpl w:val="CBF07086"/>
    <w:lvl w:ilvl="0" w:tplc="8D1614F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221632"/>
    <w:multiLevelType w:val="hybridMultilevel"/>
    <w:tmpl w:val="61C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D3148"/>
    <w:multiLevelType w:val="hybridMultilevel"/>
    <w:tmpl w:val="8F38EC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434ED3"/>
    <w:multiLevelType w:val="hybridMultilevel"/>
    <w:tmpl w:val="94B0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862D0"/>
    <w:multiLevelType w:val="hybridMultilevel"/>
    <w:tmpl w:val="E050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F098A"/>
    <w:multiLevelType w:val="hybridMultilevel"/>
    <w:tmpl w:val="16341874"/>
    <w:lvl w:ilvl="0" w:tplc="8D1614F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97"/>
    <w:rsid w:val="00040FDD"/>
    <w:rsid w:val="00081271"/>
    <w:rsid w:val="0011743F"/>
    <w:rsid w:val="00117F97"/>
    <w:rsid w:val="001643BE"/>
    <w:rsid w:val="002301BD"/>
    <w:rsid w:val="003077DF"/>
    <w:rsid w:val="00343A46"/>
    <w:rsid w:val="004B0D6B"/>
    <w:rsid w:val="004D281E"/>
    <w:rsid w:val="00536613"/>
    <w:rsid w:val="00663FA2"/>
    <w:rsid w:val="00687D5B"/>
    <w:rsid w:val="00693799"/>
    <w:rsid w:val="006958CF"/>
    <w:rsid w:val="006D170B"/>
    <w:rsid w:val="006D19B5"/>
    <w:rsid w:val="007525F1"/>
    <w:rsid w:val="007A79F4"/>
    <w:rsid w:val="009813AB"/>
    <w:rsid w:val="009959BB"/>
    <w:rsid w:val="00B15887"/>
    <w:rsid w:val="00C11D30"/>
    <w:rsid w:val="00C7485D"/>
    <w:rsid w:val="00CA6B67"/>
    <w:rsid w:val="00CD056C"/>
    <w:rsid w:val="00D11C4D"/>
    <w:rsid w:val="00D47B1E"/>
    <w:rsid w:val="00D66371"/>
    <w:rsid w:val="00EA0D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23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17F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7525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40FD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17F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17F9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17F97"/>
    <w:pPr>
      <w:ind w:left="720"/>
      <w:contextualSpacing/>
    </w:pPr>
  </w:style>
  <w:style w:type="character" w:customStyle="1" w:styleId="berschrift1Zchn">
    <w:name w:val="Überschrift 1 Zchn"/>
    <w:basedOn w:val="Absatz-Standardschriftart"/>
    <w:link w:val="berschrift1"/>
    <w:uiPriority w:val="9"/>
    <w:rsid w:val="00117F97"/>
    <w:rPr>
      <w:rFonts w:asciiTheme="majorHAnsi" w:eastAsiaTheme="majorEastAsia" w:hAnsiTheme="majorHAnsi" w:cstheme="majorBidi"/>
      <w:b/>
      <w:bCs/>
      <w:color w:val="345A8A" w:themeColor="accent1" w:themeShade="B5"/>
      <w:sz w:val="32"/>
      <w:szCs w:val="32"/>
    </w:rPr>
  </w:style>
  <w:style w:type="table" w:styleId="Tabellenraster">
    <w:name w:val="Table Grid"/>
    <w:basedOn w:val="NormaleTabelle"/>
    <w:uiPriority w:val="59"/>
    <w:rsid w:val="0075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525F1"/>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040F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FDD"/>
    <w:rPr>
      <w:rFonts w:ascii="Lucida Grande" w:hAnsi="Lucida Grande" w:cs="Lucida Grande"/>
      <w:sz w:val="18"/>
      <w:szCs w:val="18"/>
    </w:rPr>
  </w:style>
  <w:style w:type="character" w:customStyle="1" w:styleId="berschrift3Zchn">
    <w:name w:val="Überschrift 3 Zchn"/>
    <w:basedOn w:val="Absatz-Standardschriftart"/>
    <w:link w:val="berschrift3"/>
    <w:uiPriority w:val="9"/>
    <w:rsid w:val="00040FDD"/>
    <w:rPr>
      <w:rFonts w:asciiTheme="majorHAnsi" w:eastAsiaTheme="majorEastAsia" w:hAnsiTheme="majorHAnsi" w:cstheme="majorBidi"/>
      <w:b/>
      <w:bCs/>
      <w:color w:val="4F81BD" w:themeColor="accent1"/>
    </w:rPr>
  </w:style>
  <w:style w:type="paragraph" w:styleId="Fuzeile">
    <w:name w:val="footer"/>
    <w:basedOn w:val="Standard"/>
    <w:link w:val="FuzeileZchn"/>
    <w:uiPriority w:val="99"/>
    <w:unhideWhenUsed/>
    <w:rsid w:val="007A79F4"/>
    <w:pPr>
      <w:tabs>
        <w:tab w:val="center" w:pos="4320"/>
        <w:tab w:val="right" w:pos="8640"/>
      </w:tabs>
    </w:pPr>
  </w:style>
  <w:style w:type="character" w:customStyle="1" w:styleId="FuzeileZchn">
    <w:name w:val="Fußzeile Zchn"/>
    <w:basedOn w:val="Absatz-Standardschriftart"/>
    <w:link w:val="Fuzeile"/>
    <w:uiPriority w:val="99"/>
    <w:rsid w:val="007A79F4"/>
  </w:style>
  <w:style w:type="character" w:styleId="Seitenzahl">
    <w:name w:val="page number"/>
    <w:basedOn w:val="Absatz-Standardschriftart"/>
    <w:uiPriority w:val="99"/>
    <w:semiHidden/>
    <w:unhideWhenUsed/>
    <w:rsid w:val="007A79F4"/>
  </w:style>
  <w:style w:type="paragraph" w:styleId="Kopfzeile">
    <w:name w:val="header"/>
    <w:basedOn w:val="Standard"/>
    <w:link w:val="KopfzeileZchn"/>
    <w:uiPriority w:val="99"/>
    <w:unhideWhenUsed/>
    <w:rsid w:val="00D47B1E"/>
    <w:pPr>
      <w:tabs>
        <w:tab w:val="center" w:pos="4536"/>
        <w:tab w:val="right" w:pos="9072"/>
      </w:tabs>
    </w:pPr>
  </w:style>
  <w:style w:type="character" w:customStyle="1" w:styleId="KopfzeileZchn">
    <w:name w:val="Kopfzeile Zchn"/>
    <w:basedOn w:val="Absatz-Standardschriftart"/>
    <w:link w:val="Kopfzeile"/>
    <w:uiPriority w:val="99"/>
    <w:rsid w:val="00D47B1E"/>
  </w:style>
  <w:style w:type="paragraph" w:customStyle="1" w:styleId="Default">
    <w:name w:val="Default"/>
    <w:rsid w:val="00C11D30"/>
    <w:pPr>
      <w:autoSpaceDE w:val="0"/>
      <w:autoSpaceDN w:val="0"/>
      <w:adjustRightInd w:val="0"/>
    </w:pPr>
    <w:rPr>
      <w:rFonts w:ascii="Calibri" w:hAnsi="Calibri" w:cs="Calibri"/>
      <w:color w:val="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17F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7525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40FD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17F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17F9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17F97"/>
    <w:pPr>
      <w:ind w:left="720"/>
      <w:contextualSpacing/>
    </w:pPr>
  </w:style>
  <w:style w:type="character" w:customStyle="1" w:styleId="berschrift1Zchn">
    <w:name w:val="Überschrift 1 Zchn"/>
    <w:basedOn w:val="Absatz-Standardschriftart"/>
    <w:link w:val="berschrift1"/>
    <w:uiPriority w:val="9"/>
    <w:rsid w:val="00117F97"/>
    <w:rPr>
      <w:rFonts w:asciiTheme="majorHAnsi" w:eastAsiaTheme="majorEastAsia" w:hAnsiTheme="majorHAnsi" w:cstheme="majorBidi"/>
      <w:b/>
      <w:bCs/>
      <w:color w:val="345A8A" w:themeColor="accent1" w:themeShade="B5"/>
      <w:sz w:val="32"/>
      <w:szCs w:val="32"/>
    </w:rPr>
  </w:style>
  <w:style w:type="table" w:styleId="Tabellenraster">
    <w:name w:val="Table Grid"/>
    <w:basedOn w:val="NormaleTabelle"/>
    <w:uiPriority w:val="59"/>
    <w:rsid w:val="0075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525F1"/>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040F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FDD"/>
    <w:rPr>
      <w:rFonts w:ascii="Lucida Grande" w:hAnsi="Lucida Grande" w:cs="Lucida Grande"/>
      <w:sz w:val="18"/>
      <w:szCs w:val="18"/>
    </w:rPr>
  </w:style>
  <w:style w:type="character" w:customStyle="1" w:styleId="berschrift3Zchn">
    <w:name w:val="Überschrift 3 Zchn"/>
    <w:basedOn w:val="Absatz-Standardschriftart"/>
    <w:link w:val="berschrift3"/>
    <w:uiPriority w:val="9"/>
    <w:rsid w:val="00040FDD"/>
    <w:rPr>
      <w:rFonts w:asciiTheme="majorHAnsi" w:eastAsiaTheme="majorEastAsia" w:hAnsiTheme="majorHAnsi" w:cstheme="majorBidi"/>
      <w:b/>
      <w:bCs/>
      <w:color w:val="4F81BD" w:themeColor="accent1"/>
    </w:rPr>
  </w:style>
  <w:style w:type="paragraph" w:styleId="Fuzeile">
    <w:name w:val="footer"/>
    <w:basedOn w:val="Standard"/>
    <w:link w:val="FuzeileZchn"/>
    <w:uiPriority w:val="99"/>
    <w:unhideWhenUsed/>
    <w:rsid w:val="007A79F4"/>
    <w:pPr>
      <w:tabs>
        <w:tab w:val="center" w:pos="4320"/>
        <w:tab w:val="right" w:pos="8640"/>
      </w:tabs>
    </w:pPr>
  </w:style>
  <w:style w:type="character" w:customStyle="1" w:styleId="FuzeileZchn">
    <w:name w:val="Fußzeile Zchn"/>
    <w:basedOn w:val="Absatz-Standardschriftart"/>
    <w:link w:val="Fuzeile"/>
    <w:uiPriority w:val="99"/>
    <w:rsid w:val="007A79F4"/>
  </w:style>
  <w:style w:type="character" w:styleId="Seitenzahl">
    <w:name w:val="page number"/>
    <w:basedOn w:val="Absatz-Standardschriftart"/>
    <w:uiPriority w:val="99"/>
    <w:semiHidden/>
    <w:unhideWhenUsed/>
    <w:rsid w:val="007A79F4"/>
  </w:style>
  <w:style w:type="paragraph" w:styleId="Kopfzeile">
    <w:name w:val="header"/>
    <w:basedOn w:val="Standard"/>
    <w:link w:val="KopfzeileZchn"/>
    <w:uiPriority w:val="99"/>
    <w:unhideWhenUsed/>
    <w:rsid w:val="00D47B1E"/>
    <w:pPr>
      <w:tabs>
        <w:tab w:val="center" w:pos="4536"/>
        <w:tab w:val="right" w:pos="9072"/>
      </w:tabs>
    </w:pPr>
  </w:style>
  <w:style w:type="character" w:customStyle="1" w:styleId="KopfzeileZchn">
    <w:name w:val="Kopfzeile Zchn"/>
    <w:basedOn w:val="Absatz-Standardschriftart"/>
    <w:link w:val="Kopfzeile"/>
    <w:uiPriority w:val="99"/>
    <w:rsid w:val="00D47B1E"/>
  </w:style>
  <w:style w:type="paragraph" w:customStyle="1" w:styleId="Default">
    <w:name w:val="Default"/>
    <w:rsid w:val="00C11D30"/>
    <w:pPr>
      <w:autoSpaceDE w:val="0"/>
      <w:autoSpaceDN w:val="0"/>
      <w:adjustRightInd w:val="0"/>
    </w:pPr>
    <w:rPr>
      <w:rFonts w:ascii="Calibri" w:hAnsi="Calibri" w:cs="Calibri"/>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525</Words>
  <Characters>3309</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A sample lesson plan:</vt:lpstr>
      <vt:lpstr>Example student work</vt:lpstr>
      <vt:lpstr>        Solution 1</vt:lpstr>
      <vt:lpstr>        Solution 2</vt:lpstr>
      <vt:lpstr>    Solution 3</vt:lpstr>
      <vt:lpstr>Source</vt:lpstr>
    </vt:vector>
  </TitlesOfParts>
  <Company>Freudenthal instituut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Jonker</dc:creator>
  <cp:lastModifiedBy>Anika</cp:lastModifiedBy>
  <cp:revision>4</cp:revision>
  <cp:lastPrinted>2013-09-19T05:35:00Z</cp:lastPrinted>
  <dcterms:created xsi:type="dcterms:W3CDTF">2016-01-26T20:25:00Z</dcterms:created>
  <dcterms:modified xsi:type="dcterms:W3CDTF">2016-01-27T08:22:00Z</dcterms:modified>
</cp:coreProperties>
</file>